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5AC3F" w14:textId="6242AD26" w:rsidR="003F5985" w:rsidRPr="00EB0E7D" w:rsidRDefault="003F5985" w:rsidP="003F5985">
      <w:pPr>
        <w:rPr>
          <w:rFonts w:ascii="Arial" w:hAnsi="Arial"/>
        </w:rPr>
      </w:pPr>
      <w:r w:rsidRPr="00EB0E7D">
        <w:rPr>
          <w:rFonts w:ascii="Arial" w:hAnsi="Arial"/>
        </w:rPr>
        <w:t xml:space="preserve">Prescription controlled substances have significant risks, including death. I have discussed these risks with my </w:t>
      </w:r>
      <w:proofErr w:type="gramStart"/>
      <w:r w:rsidRPr="00EB0E7D">
        <w:rPr>
          <w:rFonts w:ascii="Arial" w:hAnsi="Arial"/>
        </w:rPr>
        <w:t>provider</w:t>
      </w:r>
      <w:proofErr w:type="gramEnd"/>
      <w:r w:rsidRPr="00EB0E7D">
        <w:rPr>
          <w:rFonts w:ascii="Arial" w:hAnsi="Arial"/>
        </w:rPr>
        <w:t xml:space="preserve"> and I have reviewed the Fact Sheet I have been given.  Controlled substances also are subject to the restrictions provided by various federal and state laws. The purpose of this agreement is to help me stay safe when taking these medications and to help me and my provider comply with the law regarding these controlled substances while at the same time managing my pain</w:t>
      </w:r>
      <w:r>
        <w:rPr>
          <w:rFonts w:ascii="Arial" w:hAnsi="Arial"/>
        </w:rPr>
        <w:t xml:space="preserve"> or other conditions</w:t>
      </w:r>
      <w:r w:rsidRPr="00EB0E7D">
        <w:rPr>
          <w:rFonts w:ascii="Arial" w:hAnsi="Arial"/>
        </w:rPr>
        <w:t xml:space="preserve">. </w:t>
      </w:r>
    </w:p>
    <w:p w14:paraId="403D9DE4" w14:textId="77777777" w:rsidR="003F5985" w:rsidRPr="00EB0E7D" w:rsidRDefault="003F5985" w:rsidP="003F5985">
      <w:pPr>
        <w:rPr>
          <w:rFonts w:ascii="Arial" w:eastAsia="Arial" w:hAnsi="Arial" w:cs="Arial"/>
        </w:rPr>
      </w:pPr>
    </w:p>
    <w:p w14:paraId="16DF05BA" w14:textId="77777777" w:rsidR="003F5985" w:rsidRPr="00EB0E7D" w:rsidRDefault="003F5985" w:rsidP="003F5985">
      <w:pPr>
        <w:rPr>
          <w:rFonts w:ascii="Arial" w:eastAsia="Arial" w:hAnsi="Arial" w:cs="Arial"/>
        </w:rPr>
      </w:pPr>
      <w:r w:rsidRPr="00EB0E7D">
        <w:rPr>
          <w:rFonts w:ascii="Arial" w:hAnsi="Arial"/>
        </w:rPr>
        <w:t>This agreement is for the treatment of my chronic condition(s) only and is not applicable to prescriptions for short-term treatment for a severe injury, surgery, or medical procedure.</w:t>
      </w:r>
    </w:p>
    <w:p w14:paraId="04EB7881" w14:textId="77777777" w:rsidR="003F5985" w:rsidRPr="00EB0E7D" w:rsidRDefault="003F5985" w:rsidP="003F5985">
      <w:pPr>
        <w:rPr>
          <w:rFonts w:ascii="Arial" w:eastAsia="Arial" w:hAnsi="Arial" w:cs="Arial"/>
          <w:b/>
          <w:bCs/>
        </w:rPr>
      </w:pPr>
    </w:p>
    <w:p w14:paraId="587AAEB9" w14:textId="77777777" w:rsidR="003F5985" w:rsidRPr="00EB0E7D" w:rsidRDefault="003F5985" w:rsidP="003F5985">
      <w:pPr>
        <w:rPr>
          <w:rFonts w:ascii="Arial" w:eastAsia="Arial" w:hAnsi="Arial" w:cs="Arial"/>
          <w:b/>
          <w:bCs/>
        </w:rPr>
      </w:pPr>
      <w:r w:rsidRPr="00EB0E7D">
        <w:rPr>
          <w:rFonts w:ascii="Arial" w:hAnsi="Arial"/>
          <w:b/>
          <w:bCs/>
        </w:rPr>
        <w:t>PATIENT RESPONSIBILITIES:</w:t>
      </w:r>
    </w:p>
    <w:p w14:paraId="758DE272" w14:textId="77777777" w:rsidR="003F5985" w:rsidRPr="00EB0E7D" w:rsidRDefault="003F5985" w:rsidP="003F5985">
      <w:pPr>
        <w:rPr>
          <w:rFonts w:ascii="Arial" w:eastAsia="Arial" w:hAnsi="Arial" w:cs="Arial"/>
        </w:rPr>
      </w:pPr>
    </w:p>
    <w:p w14:paraId="5F351730"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 xml:space="preserve">Controlled substances can be dangerous, especially if used in the wrong way. If my medication use becomes unsafe, I understand that my provider may stop prescribing these medications. </w:t>
      </w:r>
    </w:p>
    <w:p w14:paraId="12C77C4F" w14:textId="77777777" w:rsidR="003F5985" w:rsidRPr="00EB0E7D" w:rsidRDefault="003F5985" w:rsidP="003F5985">
      <w:pPr>
        <w:ind w:left="720"/>
        <w:rPr>
          <w:rFonts w:ascii="Arial" w:eastAsia="Arial" w:hAnsi="Arial" w:cs="Arial"/>
        </w:rPr>
      </w:pPr>
    </w:p>
    <w:p w14:paraId="09F89D72"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 xml:space="preserve">I will only take the number and type of medication(s) prescribed to me. We will work together to change them if they are not meeting our agreed-upon goals. </w:t>
      </w:r>
    </w:p>
    <w:p w14:paraId="21BCE17A" w14:textId="77777777" w:rsidR="003F5985" w:rsidRPr="00EB0E7D" w:rsidRDefault="003F5985" w:rsidP="003F5985">
      <w:pPr>
        <w:rPr>
          <w:rFonts w:ascii="Arial" w:eastAsia="Arial" w:hAnsi="Arial" w:cs="Arial"/>
        </w:rPr>
      </w:pPr>
    </w:p>
    <w:p w14:paraId="6622CE99"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 xml:space="preserve">I will see my provider regularly to monitor my health and safety. I will keep my scheduled appointments in order to continue receiving my prescription. If I need to reschedule, I will notify the office. </w:t>
      </w:r>
    </w:p>
    <w:p w14:paraId="605CB625" w14:textId="77777777" w:rsidR="003F5985" w:rsidRPr="00EB0E7D" w:rsidRDefault="003F5985" w:rsidP="003F5985">
      <w:pPr>
        <w:ind w:left="360"/>
        <w:rPr>
          <w:rFonts w:ascii="Arial" w:eastAsia="Arial" w:hAnsi="Arial" w:cs="Arial"/>
        </w:rPr>
      </w:pPr>
    </w:p>
    <w:p w14:paraId="5FC49F3A"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For my safety, my provider will ask me to participate in random urine or blood tests to make sure that I am taking my medications in a safe way.</w:t>
      </w:r>
    </w:p>
    <w:p w14:paraId="151D6298" w14:textId="77777777" w:rsidR="003F5985" w:rsidRPr="00EB0E7D" w:rsidRDefault="003F5985" w:rsidP="003F5985">
      <w:pPr>
        <w:pStyle w:val="ListParagraph"/>
        <w:spacing w:after="0" w:line="240" w:lineRule="auto"/>
        <w:rPr>
          <w:rFonts w:ascii="Arial" w:eastAsia="Arial" w:hAnsi="Arial" w:cs="Arial"/>
        </w:rPr>
      </w:pPr>
    </w:p>
    <w:p w14:paraId="235C11A0"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Mixing certain drugs can be unsafe. I will not use street drugs or medications that have not been prescribed to me. I will avoid consuming alcohol when taking my medications.</w:t>
      </w:r>
    </w:p>
    <w:p w14:paraId="1E1CE7A4" w14:textId="77777777" w:rsidR="003F5985" w:rsidRPr="00EB0E7D" w:rsidRDefault="003F5985" w:rsidP="003F5985">
      <w:pPr>
        <w:pStyle w:val="ListParagraph"/>
        <w:spacing w:after="0" w:line="240" w:lineRule="auto"/>
        <w:rPr>
          <w:rFonts w:ascii="Arial" w:eastAsia="Arial" w:hAnsi="Arial" w:cs="Arial"/>
        </w:rPr>
      </w:pPr>
    </w:p>
    <w:p w14:paraId="55EF411D"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I will inform my provider of any other drugs I am currently taking, including marijuana or other sedating medications. My provider may adjust or change my medications if she or he believes mixing certain medications is unsafe.</w:t>
      </w:r>
    </w:p>
    <w:p w14:paraId="56A1DAC3" w14:textId="77777777" w:rsidR="003F5985" w:rsidRPr="00EB0E7D" w:rsidRDefault="003F5985" w:rsidP="003F5985">
      <w:pPr>
        <w:pStyle w:val="ListParagraph"/>
        <w:spacing w:after="0" w:line="240" w:lineRule="auto"/>
        <w:rPr>
          <w:rFonts w:ascii="Arial" w:eastAsia="Arial" w:hAnsi="Arial" w:cs="Arial"/>
        </w:rPr>
      </w:pPr>
      <w:r w:rsidRPr="00EB0E7D">
        <w:rPr>
          <w:rFonts w:ascii="Arial" w:hAnsi="Arial"/>
        </w:rPr>
        <w:t xml:space="preserve"> </w:t>
      </w:r>
    </w:p>
    <w:p w14:paraId="1A5253E4"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If I have a problem, or if my medication is not working, I will talk to my provider before I do anything differently with my medication(s).</w:t>
      </w:r>
    </w:p>
    <w:p w14:paraId="63691EA1" w14:textId="77777777" w:rsidR="003F5985" w:rsidRPr="00EB0E7D" w:rsidRDefault="003F5985" w:rsidP="003F5985">
      <w:pPr>
        <w:pStyle w:val="ListParagraph"/>
        <w:spacing w:after="0" w:line="240" w:lineRule="auto"/>
        <w:rPr>
          <w:rFonts w:ascii="Arial" w:eastAsia="Arial" w:hAnsi="Arial" w:cs="Arial"/>
        </w:rPr>
      </w:pPr>
    </w:p>
    <w:p w14:paraId="52C8E74B"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I will not ask for refills earlier than agreed, as this is a sign that I am taking more than we agreed on, which could be unsafe. I will expect my refill requests to be reviewed during regular office hours</w:t>
      </w:r>
      <w:r w:rsidRPr="00EB0E7D">
        <w:rPr>
          <w:rFonts w:ascii="Arial" w:hAnsi="Arial"/>
          <w:u w:color="FF0000"/>
        </w:rPr>
        <w:t xml:space="preserve"> and I will give my provider at least 3 business days to process refills</w:t>
      </w:r>
      <w:r w:rsidRPr="00EB0E7D">
        <w:rPr>
          <w:rFonts w:ascii="Arial" w:hAnsi="Arial"/>
        </w:rPr>
        <w:t xml:space="preserve">. </w:t>
      </w:r>
      <w:r w:rsidRPr="00EB0E7D">
        <w:rPr>
          <w:rFonts w:ascii="Arial" w:hAnsi="Arial"/>
          <w:u w:color="FF0000"/>
        </w:rPr>
        <w:t>I understand my provider will not provide early refills if my medication is lost or stolen.</w:t>
      </w:r>
    </w:p>
    <w:p w14:paraId="005E1C2A" w14:textId="77777777" w:rsidR="003F5985" w:rsidRPr="00EB0E7D" w:rsidRDefault="003F5985" w:rsidP="003F5985">
      <w:pPr>
        <w:pStyle w:val="ListParagraph"/>
        <w:spacing w:after="0" w:line="240" w:lineRule="auto"/>
        <w:rPr>
          <w:rFonts w:ascii="Arial" w:eastAsia="Arial" w:hAnsi="Arial" w:cs="Arial"/>
        </w:rPr>
      </w:pPr>
    </w:p>
    <w:p w14:paraId="356B2AA9"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I understand that taking controlled substances can result in developing addiction and/or physical dependence.</w:t>
      </w:r>
    </w:p>
    <w:p w14:paraId="6B506019" w14:textId="77777777" w:rsidR="003F5985" w:rsidRPr="00EB0E7D" w:rsidRDefault="003F5985" w:rsidP="003F5985">
      <w:pPr>
        <w:rPr>
          <w:rFonts w:ascii="Arial" w:eastAsia="Arial" w:hAnsi="Arial" w:cs="Arial"/>
        </w:rPr>
      </w:pPr>
    </w:p>
    <w:p w14:paraId="05838AFC"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My pills are for me only. I will keep them in a safe place away from children and others. I will also get rid of leftover pills by dropping them off at a pharmacy’s safe disposal site.</w:t>
      </w:r>
    </w:p>
    <w:p w14:paraId="2277883E" w14:textId="77777777" w:rsidR="003F5985" w:rsidRPr="00EB0E7D" w:rsidRDefault="003F5985" w:rsidP="003F5985">
      <w:pPr>
        <w:pStyle w:val="ListParagraph"/>
        <w:spacing w:after="0" w:line="240" w:lineRule="auto"/>
        <w:rPr>
          <w:rFonts w:ascii="Arial" w:eastAsia="Arial" w:hAnsi="Arial" w:cs="Arial"/>
        </w:rPr>
      </w:pPr>
    </w:p>
    <w:p w14:paraId="5EB269D2"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lastRenderedPageBreak/>
        <w:t>I understand that giving or selling medications to others will</w:t>
      </w:r>
      <w:r w:rsidRPr="00EB0E7D">
        <w:rPr>
          <w:rFonts w:ascii="Arial" w:hAnsi="Arial"/>
          <w:b/>
          <w:bCs/>
        </w:rPr>
        <w:t xml:space="preserve"> </w:t>
      </w:r>
      <w:r w:rsidRPr="00EB0E7D">
        <w:rPr>
          <w:rFonts w:ascii="Arial" w:hAnsi="Arial"/>
        </w:rPr>
        <w:t>endanger the health of others and is against the law.</w:t>
      </w:r>
    </w:p>
    <w:p w14:paraId="7D927913" w14:textId="77777777" w:rsidR="003F5985" w:rsidRPr="00EB0E7D" w:rsidRDefault="003F5985" w:rsidP="003F5985">
      <w:pPr>
        <w:pStyle w:val="ListParagraph"/>
        <w:spacing w:after="0" w:line="240" w:lineRule="auto"/>
        <w:rPr>
          <w:rFonts w:ascii="Arial" w:eastAsia="Arial" w:hAnsi="Arial" w:cs="Arial"/>
        </w:rPr>
      </w:pPr>
    </w:p>
    <w:p w14:paraId="773BBB4B"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To the extent possible, I will obtain all controlled medications at one pharmacy.  I will inform my provider if I change my pharmacy.</w:t>
      </w:r>
    </w:p>
    <w:p w14:paraId="498D33F1" w14:textId="77777777" w:rsidR="003F5985" w:rsidRPr="00EB0E7D" w:rsidRDefault="003F5985" w:rsidP="003F5985">
      <w:pPr>
        <w:rPr>
          <w:rFonts w:ascii="Arial" w:eastAsia="Arial" w:hAnsi="Arial" w:cs="Arial"/>
        </w:rPr>
      </w:pPr>
    </w:p>
    <w:p w14:paraId="490E7C97"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I will be respectful of all office and pharmacy staff.</w:t>
      </w:r>
    </w:p>
    <w:p w14:paraId="4BCE971A" w14:textId="77777777" w:rsidR="003F5985" w:rsidRPr="00EB0E7D" w:rsidRDefault="003F5985" w:rsidP="003F5985">
      <w:pPr>
        <w:pStyle w:val="ListParagraph"/>
        <w:spacing w:after="0" w:line="240" w:lineRule="auto"/>
        <w:rPr>
          <w:rFonts w:ascii="Arial" w:eastAsia="Arial" w:hAnsi="Arial" w:cs="Arial"/>
        </w:rPr>
      </w:pPr>
    </w:p>
    <w:p w14:paraId="4F87B003" w14:textId="77777777" w:rsidR="003F5985" w:rsidRPr="00EB0E7D" w:rsidRDefault="003F5985" w:rsidP="003F5985">
      <w:pPr>
        <w:widowControl/>
        <w:numPr>
          <w:ilvl w:val="0"/>
          <w:numId w:val="4"/>
        </w:numPr>
        <w:pBdr>
          <w:top w:val="nil"/>
          <w:left w:val="nil"/>
          <w:bottom w:val="nil"/>
          <w:right w:val="nil"/>
          <w:between w:val="nil"/>
          <w:bar w:val="nil"/>
        </w:pBdr>
        <w:autoSpaceDE/>
        <w:autoSpaceDN/>
        <w:rPr>
          <w:rFonts w:ascii="Arial" w:hAnsi="Arial"/>
        </w:rPr>
      </w:pPr>
      <w:r w:rsidRPr="00EB0E7D">
        <w:rPr>
          <w:rFonts w:ascii="Arial" w:hAnsi="Arial"/>
        </w:rPr>
        <w:t xml:space="preserve">My Cedars-Sinai treatment team will be the sole source of the following controlled substances prescriptions: </w:t>
      </w:r>
      <w:r w:rsidRPr="00EB0E7D">
        <w:rPr>
          <w:rFonts w:ascii="Arial" w:hAnsi="Arial"/>
          <w:u w:color="FF0000"/>
        </w:rPr>
        <w:t>_______________________________________________________________</w:t>
      </w:r>
    </w:p>
    <w:p w14:paraId="23784EB0" w14:textId="77777777" w:rsidR="003F5985" w:rsidRPr="00EB0E7D" w:rsidRDefault="003F5985" w:rsidP="003F5985">
      <w:pPr>
        <w:pStyle w:val="ListParagraph"/>
        <w:spacing w:after="0" w:line="240" w:lineRule="auto"/>
        <w:rPr>
          <w:rFonts w:ascii="Arial" w:eastAsia="Arial" w:hAnsi="Arial" w:cs="Arial"/>
        </w:rPr>
      </w:pPr>
    </w:p>
    <w:p w14:paraId="596F897B" w14:textId="77777777" w:rsidR="003F5985" w:rsidRPr="00EB0E7D" w:rsidRDefault="003F5985" w:rsidP="003F5985">
      <w:pPr>
        <w:ind w:left="720"/>
        <w:rPr>
          <w:rFonts w:ascii="Arial" w:eastAsia="Arial" w:hAnsi="Arial" w:cs="Arial"/>
          <w:u w:color="FF0000"/>
        </w:rPr>
      </w:pPr>
      <w:r w:rsidRPr="00EB0E7D">
        <w:rPr>
          <w:rFonts w:ascii="Arial" w:hAnsi="Arial"/>
          <w:u w:color="FF0000"/>
        </w:rPr>
        <w:t xml:space="preserve">I am obtaining the following </w:t>
      </w:r>
      <w:r w:rsidRPr="00EB0E7D">
        <w:rPr>
          <w:rFonts w:ascii="Arial" w:hAnsi="Arial"/>
        </w:rPr>
        <w:t xml:space="preserve">controlled prescriptions </w:t>
      </w:r>
      <w:r w:rsidRPr="00EB0E7D">
        <w:rPr>
          <w:rFonts w:ascii="Arial" w:hAnsi="Arial"/>
          <w:u w:color="FF0000"/>
        </w:rPr>
        <w:t>from other providers</w:t>
      </w:r>
      <w:r w:rsidRPr="00EB0E7D">
        <w:rPr>
          <w:rFonts w:ascii="Arial" w:hAnsi="Arial"/>
        </w:rPr>
        <w:t xml:space="preserve"> (please list other controlled substances currently taking): </w:t>
      </w:r>
      <w:r w:rsidRPr="00EB0E7D">
        <w:rPr>
          <w:rFonts w:ascii="Arial" w:hAnsi="Arial"/>
          <w:u w:color="FF0000"/>
        </w:rPr>
        <w:t>___________________________________________________________________________</w:t>
      </w:r>
    </w:p>
    <w:p w14:paraId="26FA21D4" w14:textId="77777777" w:rsidR="003F5985" w:rsidRPr="00EB0E7D" w:rsidRDefault="003F5985" w:rsidP="003F5985">
      <w:pPr>
        <w:pStyle w:val="ListParagraph"/>
        <w:ind w:left="360" w:firstLine="720"/>
        <w:rPr>
          <w:rFonts w:ascii="Arial" w:eastAsia="Arial" w:hAnsi="Arial" w:cs="Arial"/>
        </w:rPr>
      </w:pPr>
      <w:r w:rsidRPr="00EB0E7D">
        <w:rPr>
          <w:rFonts w:ascii="Arial" w:eastAsia="Arial" w:hAnsi="Arial" w:cs="Arial"/>
        </w:rPr>
        <w:tab/>
      </w:r>
      <w:r w:rsidRPr="00EB0E7D">
        <w:rPr>
          <w:rFonts w:ascii="Arial" w:eastAsia="Arial" w:hAnsi="Arial" w:cs="Arial"/>
        </w:rPr>
        <w:tab/>
      </w:r>
      <w:r w:rsidRPr="00EB0E7D">
        <w:rPr>
          <w:rFonts w:ascii="Arial" w:eastAsia="Arial" w:hAnsi="Arial" w:cs="Arial"/>
        </w:rPr>
        <w:tab/>
      </w:r>
      <w:r w:rsidRPr="00EB0E7D">
        <w:rPr>
          <w:rFonts w:ascii="Arial" w:eastAsia="Arial" w:hAnsi="Arial" w:cs="Arial"/>
        </w:rPr>
        <w:tab/>
      </w:r>
      <w:r w:rsidRPr="00EB0E7D">
        <w:rPr>
          <w:rFonts w:ascii="Arial" w:eastAsia="Arial" w:hAnsi="Arial" w:cs="Arial"/>
        </w:rPr>
        <w:tab/>
      </w:r>
      <w:r w:rsidRPr="00EB0E7D">
        <w:rPr>
          <w:rFonts w:ascii="Arial" w:eastAsia="Arial" w:hAnsi="Arial" w:cs="Arial"/>
        </w:rPr>
        <w:tab/>
      </w:r>
      <w:r w:rsidRPr="00EB0E7D">
        <w:rPr>
          <w:rFonts w:ascii="Arial" w:eastAsia="Arial" w:hAnsi="Arial" w:cs="Arial"/>
        </w:rPr>
        <w:tab/>
      </w:r>
      <w:r w:rsidRPr="00EB0E7D">
        <w:rPr>
          <w:rFonts w:ascii="Arial" w:eastAsia="Arial" w:hAnsi="Arial" w:cs="Arial"/>
        </w:rPr>
        <w:tab/>
        <w:t xml:space="preserve">  </w:t>
      </w:r>
      <w:r w:rsidRPr="00EB0E7D">
        <w:rPr>
          <w:rFonts w:ascii="Arial" w:eastAsia="Arial" w:hAnsi="Arial" w:cs="Arial"/>
        </w:rPr>
        <w:tab/>
      </w:r>
    </w:p>
    <w:p w14:paraId="64F09C4D" w14:textId="77777777" w:rsidR="003F5985" w:rsidRPr="00EB0E7D" w:rsidRDefault="003F5985" w:rsidP="003F5985">
      <w:pPr>
        <w:rPr>
          <w:rFonts w:ascii="Arial" w:eastAsia="Arial" w:hAnsi="Arial" w:cs="Arial"/>
          <w:b/>
          <w:bCs/>
        </w:rPr>
      </w:pPr>
      <w:r w:rsidRPr="00EB0E7D">
        <w:rPr>
          <w:rFonts w:ascii="Arial" w:hAnsi="Arial"/>
          <w:b/>
          <w:bCs/>
        </w:rPr>
        <w:t>PROVIDER RESPONSIBILITIES</w:t>
      </w:r>
    </w:p>
    <w:p w14:paraId="7DA93173" w14:textId="77777777" w:rsidR="003F5985" w:rsidRPr="00EB0E7D" w:rsidRDefault="003F5985" w:rsidP="003F5985">
      <w:pPr>
        <w:rPr>
          <w:rFonts w:ascii="Arial" w:eastAsia="Arial" w:hAnsi="Arial" w:cs="Arial"/>
        </w:rPr>
      </w:pPr>
    </w:p>
    <w:p w14:paraId="5EDB162A" w14:textId="77777777" w:rsidR="003F5985" w:rsidRPr="00EB0E7D" w:rsidRDefault="003F5985" w:rsidP="003F5985">
      <w:pPr>
        <w:widowControl/>
        <w:numPr>
          <w:ilvl w:val="0"/>
          <w:numId w:val="6"/>
        </w:numPr>
        <w:pBdr>
          <w:top w:val="nil"/>
          <w:left w:val="nil"/>
          <w:bottom w:val="nil"/>
          <w:right w:val="nil"/>
          <w:between w:val="nil"/>
          <w:bar w:val="nil"/>
        </w:pBdr>
        <w:autoSpaceDE/>
        <w:autoSpaceDN/>
        <w:rPr>
          <w:rFonts w:ascii="Arial" w:hAnsi="Arial"/>
        </w:rPr>
      </w:pPr>
      <w:r w:rsidRPr="00EB0E7D">
        <w:rPr>
          <w:rFonts w:ascii="Arial" w:hAnsi="Arial"/>
        </w:rPr>
        <w:t xml:space="preserve">My provider will </w:t>
      </w:r>
      <w:r w:rsidRPr="00EB0E7D">
        <w:rPr>
          <w:rFonts w:ascii="Arial" w:hAnsi="Arial"/>
          <w:u w:color="FF0000"/>
        </w:rPr>
        <w:t>help me</w:t>
      </w:r>
      <w:r w:rsidRPr="00EB0E7D">
        <w:rPr>
          <w:rFonts w:ascii="Arial" w:hAnsi="Arial"/>
        </w:rPr>
        <w:t xml:space="preserve"> manage my chronic condition in the safest way possible and will educate me on the risks and benefits associated with the use of controlled substances.</w:t>
      </w:r>
    </w:p>
    <w:p w14:paraId="15EE402C" w14:textId="77777777" w:rsidR="003F5985" w:rsidRPr="00EB0E7D" w:rsidRDefault="003F5985" w:rsidP="003F5985">
      <w:pPr>
        <w:ind w:left="720"/>
        <w:rPr>
          <w:rFonts w:ascii="Arial" w:eastAsia="Arial" w:hAnsi="Arial" w:cs="Arial"/>
        </w:rPr>
      </w:pPr>
    </w:p>
    <w:p w14:paraId="70209593" w14:textId="77777777" w:rsidR="003F5985" w:rsidRPr="00EB0E7D" w:rsidRDefault="003F5985" w:rsidP="003F5985">
      <w:pPr>
        <w:widowControl/>
        <w:numPr>
          <w:ilvl w:val="0"/>
          <w:numId w:val="6"/>
        </w:numPr>
        <w:pBdr>
          <w:top w:val="nil"/>
          <w:left w:val="nil"/>
          <w:bottom w:val="nil"/>
          <w:right w:val="nil"/>
          <w:between w:val="nil"/>
          <w:bar w:val="nil"/>
        </w:pBdr>
        <w:autoSpaceDE/>
        <w:autoSpaceDN/>
        <w:rPr>
          <w:rFonts w:ascii="Arial" w:hAnsi="Arial"/>
        </w:rPr>
      </w:pPr>
      <w:r w:rsidRPr="00EB0E7D">
        <w:rPr>
          <w:rFonts w:ascii="Arial" w:hAnsi="Arial"/>
        </w:rPr>
        <w:t xml:space="preserve">For my safety, if I develop symptoms of addiction, my provider may discontinue my medication by lowering my dose </w:t>
      </w:r>
      <w:r w:rsidRPr="00EB0E7D">
        <w:rPr>
          <w:rFonts w:ascii="Arial" w:hAnsi="Arial"/>
          <w:u w:color="FF0000"/>
        </w:rPr>
        <w:t>or stopping</w:t>
      </w:r>
      <w:r w:rsidRPr="00EB0E7D">
        <w:rPr>
          <w:rFonts w:ascii="Arial" w:hAnsi="Arial"/>
        </w:rPr>
        <w:t xml:space="preserve"> my </w:t>
      </w:r>
      <w:r w:rsidRPr="00EB0E7D">
        <w:rPr>
          <w:rFonts w:ascii="Arial" w:hAnsi="Arial"/>
          <w:u w:color="FF0000"/>
        </w:rPr>
        <w:t>medication</w:t>
      </w:r>
      <w:r w:rsidRPr="00EB0E7D">
        <w:rPr>
          <w:rFonts w:ascii="Arial" w:hAnsi="Arial"/>
        </w:rPr>
        <w:t>. My provider may recommend a drug-dependency treatment program or refer me to a specialist.</w:t>
      </w:r>
    </w:p>
    <w:p w14:paraId="2D170E15" w14:textId="77777777" w:rsidR="003F5985" w:rsidRPr="00EB0E7D" w:rsidRDefault="003F5985" w:rsidP="003F5985">
      <w:pPr>
        <w:pStyle w:val="ListParagraph"/>
        <w:spacing w:after="0" w:line="240" w:lineRule="auto"/>
        <w:rPr>
          <w:rFonts w:ascii="Arial" w:eastAsia="Arial" w:hAnsi="Arial" w:cs="Arial"/>
        </w:rPr>
      </w:pPr>
    </w:p>
    <w:p w14:paraId="688401D6" w14:textId="77777777" w:rsidR="003F5985" w:rsidRPr="00EB0E7D" w:rsidRDefault="003F5985" w:rsidP="003F5985">
      <w:pPr>
        <w:widowControl/>
        <w:numPr>
          <w:ilvl w:val="0"/>
          <w:numId w:val="6"/>
        </w:numPr>
        <w:pBdr>
          <w:top w:val="nil"/>
          <w:left w:val="nil"/>
          <w:bottom w:val="nil"/>
          <w:right w:val="nil"/>
          <w:between w:val="nil"/>
          <w:bar w:val="nil"/>
        </w:pBdr>
        <w:autoSpaceDE/>
        <w:autoSpaceDN/>
        <w:rPr>
          <w:rFonts w:ascii="Arial" w:hAnsi="Arial"/>
        </w:rPr>
      </w:pPr>
      <w:r w:rsidRPr="00EB0E7D">
        <w:rPr>
          <w:rFonts w:ascii="Arial" w:hAnsi="Arial"/>
        </w:rPr>
        <w:t xml:space="preserve">California law requires my provider to check a state database about all controlled substances prescriptions given me. </w:t>
      </w:r>
    </w:p>
    <w:p w14:paraId="2B475027" w14:textId="77777777" w:rsidR="003F5985" w:rsidRPr="00EB0E7D" w:rsidRDefault="003F5985" w:rsidP="003F5985">
      <w:pPr>
        <w:rPr>
          <w:rFonts w:ascii="Arial" w:eastAsia="Arial" w:hAnsi="Arial" w:cs="Arial"/>
        </w:rPr>
      </w:pPr>
    </w:p>
    <w:p w14:paraId="69DAA0BD" w14:textId="77777777" w:rsidR="003F5985" w:rsidRPr="00EB0E7D" w:rsidRDefault="003F5985" w:rsidP="003F5985">
      <w:pPr>
        <w:rPr>
          <w:rFonts w:ascii="Arial" w:eastAsia="Arial" w:hAnsi="Arial" w:cs="Arial"/>
          <w:b/>
          <w:bCs/>
        </w:rPr>
      </w:pPr>
      <w:r w:rsidRPr="00EB0E7D">
        <w:rPr>
          <w:rFonts w:ascii="Arial" w:hAnsi="Arial"/>
          <w:b/>
          <w:bCs/>
        </w:rPr>
        <w:t>SAFETY AGREEMENT</w:t>
      </w:r>
    </w:p>
    <w:p w14:paraId="035551D3" w14:textId="77777777" w:rsidR="003F5985" w:rsidRPr="00EB0E7D" w:rsidRDefault="003F5985" w:rsidP="003F5985">
      <w:pPr>
        <w:rPr>
          <w:rFonts w:ascii="Arial" w:eastAsia="Arial" w:hAnsi="Arial" w:cs="Arial"/>
        </w:rPr>
      </w:pPr>
    </w:p>
    <w:p w14:paraId="7B30B2FD" w14:textId="77777777" w:rsidR="003F5985" w:rsidRPr="00EB0E7D" w:rsidRDefault="003F5985" w:rsidP="003F5985">
      <w:pPr>
        <w:rPr>
          <w:rFonts w:ascii="Arial" w:eastAsia="Arial" w:hAnsi="Arial" w:cs="Arial"/>
        </w:rPr>
      </w:pPr>
      <w:r w:rsidRPr="00EB0E7D">
        <w:rPr>
          <w:rFonts w:ascii="Arial" w:hAnsi="Arial"/>
        </w:rPr>
        <w:t>____I acknowledge that my provider may stop prescribing controlled substances if:</w:t>
      </w:r>
    </w:p>
    <w:p w14:paraId="164F7B9E" w14:textId="77777777" w:rsidR="003F5985" w:rsidRPr="00EB0E7D" w:rsidRDefault="003F5985" w:rsidP="003F5985">
      <w:pPr>
        <w:rPr>
          <w:rFonts w:ascii="Arial" w:eastAsia="Arial" w:hAnsi="Arial" w:cs="Arial"/>
        </w:rPr>
      </w:pPr>
    </w:p>
    <w:p w14:paraId="02460F94"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rPr>
        <w:t>I do not show any improvement in my condition</w:t>
      </w:r>
    </w:p>
    <w:p w14:paraId="54D05690"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rPr>
        <w:t>I develop rapid tolerance or loss of improvement from the treatment</w:t>
      </w:r>
    </w:p>
    <w:p w14:paraId="5795BC30"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rPr>
        <w:t>I develop significant side effects from the medicine</w:t>
      </w:r>
    </w:p>
    <w:p w14:paraId="2661612B"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rPr>
        <w:t>I do not submit to urine or blood drug screening when requested by my provider</w:t>
      </w:r>
    </w:p>
    <w:p w14:paraId="00D97F66"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rPr>
        <w:t>I fail to make appointments at the recommended time period</w:t>
      </w:r>
    </w:p>
    <w:p w14:paraId="32F91830"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rPr>
        <w:t>If my provider determines for any other reason that the medicine is not advisable</w:t>
      </w:r>
    </w:p>
    <w:p w14:paraId="1921C2C2"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rPr>
        <w:t>I am mixing other drugs, alcohol, or medications which my provider thinks are unsafe</w:t>
      </w:r>
    </w:p>
    <w:p w14:paraId="3F3938DF" w14:textId="77777777" w:rsidR="003F5985" w:rsidRPr="00EB0E7D" w:rsidRDefault="003F5985" w:rsidP="003F5985">
      <w:pPr>
        <w:widowControl/>
        <w:numPr>
          <w:ilvl w:val="0"/>
          <w:numId w:val="8"/>
        </w:numPr>
        <w:pBdr>
          <w:top w:val="nil"/>
          <w:left w:val="nil"/>
          <w:bottom w:val="nil"/>
          <w:right w:val="nil"/>
          <w:between w:val="nil"/>
          <w:bar w:val="nil"/>
        </w:pBdr>
        <w:autoSpaceDE/>
        <w:autoSpaceDN/>
        <w:rPr>
          <w:rFonts w:ascii="Arial" w:hAnsi="Arial"/>
        </w:rPr>
      </w:pPr>
      <w:r w:rsidRPr="00EB0E7D">
        <w:rPr>
          <w:rFonts w:ascii="Arial" w:hAnsi="Arial"/>
          <w:u w:color="FF0000"/>
        </w:rPr>
        <w:t xml:space="preserve">I fail to adhere to the responsibilities outlined in this agreement. </w:t>
      </w:r>
    </w:p>
    <w:p w14:paraId="1147A189" w14:textId="77777777" w:rsidR="003F5985" w:rsidRPr="00EB0E7D" w:rsidRDefault="003F5985" w:rsidP="003F5985">
      <w:pPr>
        <w:rPr>
          <w:rFonts w:ascii="Arial" w:eastAsia="Arial" w:hAnsi="Arial" w:cs="Arial"/>
        </w:rPr>
      </w:pPr>
    </w:p>
    <w:p w14:paraId="040CD0C0" w14:textId="77777777" w:rsidR="003F5985" w:rsidRPr="00EB0E7D" w:rsidRDefault="003F5985" w:rsidP="003F5985">
      <w:pPr>
        <w:pBdr>
          <w:bottom w:val="single" w:sz="12" w:space="0" w:color="000000"/>
        </w:pBdr>
        <w:rPr>
          <w:rFonts w:ascii="Arial" w:eastAsia="Arial" w:hAnsi="Arial" w:cs="Arial"/>
        </w:rPr>
      </w:pPr>
    </w:p>
    <w:p w14:paraId="7AB11044" w14:textId="77777777" w:rsidR="003F5985" w:rsidRPr="00EB0E7D" w:rsidRDefault="003F5985" w:rsidP="003F5985">
      <w:pPr>
        <w:rPr>
          <w:rFonts w:ascii="Arial" w:eastAsia="Arial" w:hAnsi="Arial" w:cs="Arial"/>
        </w:rPr>
      </w:pPr>
      <w:r w:rsidRPr="00EB0E7D">
        <w:rPr>
          <w:rFonts w:ascii="Arial" w:hAnsi="Arial"/>
        </w:rPr>
        <w:t xml:space="preserve">I have read this form and agree to the terms. I have had an opportunity to ask my provider questions about controlled substances and about this agreement. I have received education about the risks and benefits of my controlled substance prescription(s). I am signing this form voluntarily and have full right and power to be </w:t>
      </w:r>
      <w:r w:rsidRPr="00EB0E7D">
        <w:rPr>
          <w:rFonts w:ascii="Arial" w:hAnsi="Arial"/>
        </w:rPr>
        <w:lastRenderedPageBreak/>
        <w:t xml:space="preserve">bound by this Agreement.  </w:t>
      </w:r>
    </w:p>
    <w:p w14:paraId="75C9FB95" w14:textId="77777777" w:rsidR="003F5985" w:rsidRPr="00EB0E7D" w:rsidRDefault="003F5985" w:rsidP="003F5985">
      <w:pPr>
        <w:rPr>
          <w:rFonts w:ascii="Arial" w:eastAsia="Arial" w:hAnsi="Arial" w:cs="Arial"/>
        </w:rPr>
      </w:pPr>
    </w:p>
    <w:p w14:paraId="60C57F22" w14:textId="77777777" w:rsidR="003F5985" w:rsidRPr="00EB0E7D" w:rsidRDefault="003F5985" w:rsidP="003F5985">
      <w:pPr>
        <w:rPr>
          <w:rFonts w:ascii="Arial" w:eastAsia="Arial" w:hAnsi="Arial" w:cs="Arial"/>
        </w:rPr>
      </w:pPr>
      <w:r w:rsidRPr="00EB0E7D">
        <w:rPr>
          <w:rFonts w:ascii="Arial" w:hAnsi="Arial"/>
        </w:rPr>
        <w:t>Patient Signature: _____________________   Provider Signature: ____________________</w:t>
      </w:r>
    </w:p>
    <w:p w14:paraId="13AB2CDF" w14:textId="77777777" w:rsidR="003F5985" w:rsidRPr="00EB0E7D" w:rsidRDefault="003F5985" w:rsidP="003F5985">
      <w:pPr>
        <w:rPr>
          <w:rFonts w:ascii="Arial" w:eastAsia="Arial" w:hAnsi="Arial" w:cs="Arial"/>
        </w:rPr>
      </w:pPr>
    </w:p>
    <w:p w14:paraId="28E5219B" w14:textId="77777777" w:rsidR="003F5985" w:rsidRPr="00EB0E7D" w:rsidRDefault="003F5985" w:rsidP="003F5985">
      <w:pPr>
        <w:rPr>
          <w:rFonts w:ascii="Arial" w:eastAsia="Arial" w:hAnsi="Arial" w:cs="Arial"/>
        </w:rPr>
      </w:pPr>
      <w:r w:rsidRPr="00EB0E7D">
        <w:rPr>
          <w:rFonts w:ascii="Arial" w:hAnsi="Arial"/>
        </w:rPr>
        <w:t>Date: _______________</w:t>
      </w:r>
    </w:p>
    <w:p w14:paraId="0D2F2997" w14:textId="37A968E8" w:rsidR="003258DC" w:rsidRPr="00570EA9" w:rsidRDefault="003F5985" w:rsidP="00570EA9">
      <w:r w:rsidRPr="00EB0E7D">
        <w:rPr>
          <w:rFonts w:ascii="Arial" w:hAnsi="Arial"/>
        </w:rPr>
        <w:t>Original: To Chart   Copy: To Patient</w:t>
      </w:r>
    </w:p>
    <w:sectPr w:rsidR="003258DC" w:rsidRPr="00570EA9" w:rsidSect="003F5985">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576"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7B0FB" w14:textId="77777777" w:rsidR="001F092D" w:rsidRDefault="001F092D" w:rsidP="0015757F">
      <w:r>
        <w:separator/>
      </w:r>
    </w:p>
  </w:endnote>
  <w:endnote w:type="continuationSeparator" w:id="0">
    <w:p w14:paraId="4A104C68" w14:textId="77777777" w:rsidR="001F092D" w:rsidRDefault="001F092D" w:rsidP="0015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042B" w14:textId="77777777" w:rsidR="0022459B" w:rsidRDefault="00224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4C5F" w14:textId="24D8878E" w:rsidR="00B54F6E" w:rsidRPr="008D71D5" w:rsidRDefault="00B54F6E" w:rsidP="002455C1">
    <w:pPr>
      <w:tabs>
        <w:tab w:val="left" w:pos="2520"/>
        <w:tab w:val="left" w:pos="2700"/>
        <w:tab w:val="left" w:pos="5400"/>
        <w:tab w:val="left" w:pos="5580"/>
      </w:tabs>
      <w:spacing w:before="100"/>
      <w:rPr>
        <w:rFonts w:ascii="Arial" w:hAnsi="Arial"/>
        <w:sz w:val="16"/>
      </w:rPr>
    </w:pPr>
    <w:r w:rsidRPr="008D71D5">
      <w:rPr>
        <w:rFonts w:ascii="Arial" w:hAnsi="Arial"/>
        <w:color w:val="C92646"/>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00E32" w14:textId="77777777" w:rsidR="0022459B" w:rsidRDefault="00224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984E1" w14:textId="77777777" w:rsidR="001F092D" w:rsidRDefault="001F092D" w:rsidP="0015757F">
      <w:r>
        <w:separator/>
      </w:r>
    </w:p>
  </w:footnote>
  <w:footnote w:type="continuationSeparator" w:id="0">
    <w:p w14:paraId="46813ECB" w14:textId="77777777" w:rsidR="001F092D" w:rsidRDefault="001F092D" w:rsidP="00157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F6A4" w14:textId="77777777" w:rsidR="0022459B" w:rsidRDefault="00224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40058" w14:textId="79CF9043" w:rsidR="0022459B" w:rsidRDefault="0022459B" w:rsidP="007A419D">
    <w:pPr>
      <w:tabs>
        <w:tab w:val="center" w:pos="4680"/>
        <w:tab w:val="right" w:pos="9360"/>
      </w:tabs>
      <w:spacing w:before="240" w:line="276" w:lineRule="auto"/>
      <w:ind w:left="270"/>
      <w:rPr>
        <w:color w:val="231F20"/>
      </w:rPr>
    </w:pPr>
    <w:r>
      <w:rPr>
        <w:color w:val="231F20"/>
      </w:rPr>
      <w:t xml:space="preserve">Appendix 1. </w:t>
    </w:r>
    <w:r>
      <w:rPr>
        <w:color w:val="231F20"/>
      </w:rPr>
      <w:t xml:space="preserve">Controlled Substances </w:t>
    </w:r>
    <w:r>
      <w:rPr>
        <w:color w:val="231F20"/>
      </w:rPr>
      <w:t>Agreement</w:t>
    </w:r>
  </w:p>
  <w:p w14:paraId="5D9D7335" w14:textId="77777777" w:rsidR="0022459B" w:rsidRDefault="0022459B" w:rsidP="007A419D">
    <w:pPr>
      <w:tabs>
        <w:tab w:val="center" w:pos="4680"/>
        <w:tab w:val="right" w:pos="9360"/>
      </w:tabs>
      <w:spacing w:before="240" w:line="276" w:lineRule="auto"/>
      <w:ind w:left="270"/>
      <w:rPr>
        <w:color w:val="231F20"/>
      </w:rPr>
    </w:pPr>
  </w:p>
  <w:p w14:paraId="26D11060" w14:textId="2D7E33FE" w:rsidR="007A419D" w:rsidRPr="007A419D" w:rsidRDefault="007A419D" w:rsidP="007A419D">
    <w:pPr>
      <w:tabs>
        <w:tab w:val="center" w:pos="4680"/>
        <w:tab w:val="right" w:pos="9360"/>
      </w:tabs>
      <w:spacing w:before="240" w:line="276" w:lineRule="auto"/>
      <w:ind w:left="270"/>
      <w:rPr>
        <w:color w:val="231F20"/>
      </w:rPr>
    </w:pPr>
    <w:r w:rsidRPr="007A419D">
      <w:rPr>
        <w:noProof/>
        <w:color w:val="231F20"/>
      </w:rPr>
      <w:drawing>
        <wp:anchor distT="0" distB="0" distL="114300" distR="114300" simplePos="0" relativeHeight="251659264" behindDoc="1" locked="0" layoutInCell="1" allowOverlap="1" wp14:anchorId="6E4F33F5" wp14:editId="641FFBFE">
          <wp:simplePos x="0" y="0"/>
          <wp:positionH relativeFrom="margin">
            <wp:align>center</wp:align>
          </wp:positionH>
          <wp:positionV relativeFrom="paragraph">
            <wp:posOffset>-161925</wp:posOffset>
          </wp:positionV>
          <wp:extent cx="1435608" cy="457200"/>
          <wp:effectExtent l="0" t="0" r="0" b="0"/>
          <wp:wrapTight wrapText="bothSides">
            <wp:wrapPolygon edited="0">
              <wp:start x="1147" y="0"/>
              <wp:lineTo x="0" y="3600"/>
              <wp:lineTo x="0" y="12600"/>
              <wp:lineTo x="287" y="15300"/>
              <wp:lineTo x="3727" y="20700"/>
              <wp:lineTo x="4014" y="20700"/>
              <wp:lineTo x="7455" y="20700"/>
              <wp:lineTo x="16917" y="20700"/>
              <wp:lineTo x="20071" y="18900"/>
              <wp:lineTo x="19784" y="14400"/>
              <wp:lineTo x="21218" y="9000"/>
              <wp:lineTo x="21218" y="900"/>
              <wp:lineTo x="16057" y="0"/>
              <wp:lineTo x="1147"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CS-Logo-4C.png"/>
                  <pic:cNvPicPr/>
                </pic:nvPicPr>
                <pic:blipFill>
                  <a:blip r:embed="rId1">
                    <a:extLst>
                      <a:ext uri="{28A0092B-C50C-407E-A947-70E740481C1C}">
                        <a14:useLocalDpi xmlns:a14="http://schemas.microsoft.com/office/drawing/2010/main" val="0"/>
                      </a:ext>
                    </a:extLst>
                  </a:blip>
                  <a:stretch>
                    <a:fillRect/>
                  </a:stretch>
                </pic:blipFill>
                <pic:spPr>
                  <a:xfrm>
                    <a:off x="0" y="0"/>
                    <a:ext cx="1435608" cy="457200"/>
                  </a:xfrm>
                  <a:prstGeom prst="rect">
                    <a:avLst/>
                  </a:prstGeom>
                </pic:spPr>
              </pic:pic>
            </a:graphicData>
          </a:graphic>
          <wp14:sizeRelH relativeFrom="page">
            <wp14:pctWidth>0</wp14:pctWidth>
          </wp14:sizeRelH>
          <wp14:sizeRelV relativeFrom="page">
            <wp14:pctHeight>0</wp14:pctHeight>
          </wp14:sizeRelV>
        </wp:anchor>
      </w:drawing>
    </w:r>
  </w:p>
  <w:p w14:paraId="4D061561" w14:textId="77777777" w:rsidR="003F5985" w:rsidRDefault="003F5985" w:rsidP="003F5985">
    <w:pPr>
      <w:pStyle w:val="Heading1"/>
      <w:rPr>
        <w:rFonts w:ascii="Arial" w:hAnsi="Arial"/>
        <w:color w:val="auto"/>
        <w:sz w:val="28"/>
        <w:szCs w:val="22"/>
      </w:rPr>
    </w:pPr>
  </w:p>
  <w:p w14:paraId="17B23B20" w14:textId="7D6F031A" w:rsidR="003F5985" w:rsidRPr="003F5985" w:rsidRDefault="003F5985" w:rsidP="003F5985">
    <w:pPr>
      <w:pStyle w:val="Heading1"/>
      <w:rPr>
        <w:rFonts w:ascii="Arial" w:eastAsia="Arial" w:hAnsi="Arial" w:cs="Arial"/>
        <w:color w:val="auto"/>
        <w:sz w:val="28"/>
        <w:szCs w:val="22"/>
      </w:rPr>
    </w:pPr>
    <w:r w:rsidRPr="003F5985">
      <w:rPr>
        <w:rFonts w:ascii="Arial" w:hAnsi="Arial"/>
        <w:color w:val="auto"/>
        <w:sz w:val="28"/>
        <w:szCs w:val="22"/>
      </w:rPr>
      <w:t>CEDARS-SINAI MEDICAL NETWORK</w:t>
    </w:r>
  </w:p>
  <w:p w14:paraId="2B92E88F" w14:textId="77777777" w:rsidR="003F5985" w:rsidRPr="003F5985" w:rsidRDefault="003F5985" w:rsidP="003F5985">
    <w:pPr>
      <w:jc w:val="center"/>
      <w:rPr>
        <w:rFonts w:ascii="Arial" w:eastAsia="Arial" w:hAnsi="Arial" w:cs="Arial"/>
        <w:b/>
        <w:bCs/>
        <w:sz w:val="28"/>
      </w:rPr>
    </w:pPr>
    <w:r w:rsidRPr="003F5985">
      <w:rPr>
        <w:rFonts w:ascii="Arial" w:hAnsi="Arial"/>
        <w:b/>
        <w:bCs/>
        <w:sz w:val="28"/>
      </w:rPr>
      <w:t>Important Safety Instructions When Taking Controlled Substances</w:t>
    </w:r>
  </w:p>
  <w:p w14:paraId="3D6DFFFA" w14:textId="77777777" w:rsidR="00DE0C42" w:rsidRDefault="00000000" w:rsidP="00B54F6E">
    <w:pPr>
      <w:pStyle w:val="Header"/>
      <w:tabs>
        <w:tab w:val="clear" w:pos="4680"/>
        <w:tab w:val="clear"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507B1" w14:textId="77777777" w:rsidR="0022459B" w:rsidRDefault="002245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2E34"/>
    <w:multiLevelType w:val="hybridMultilevel"/>
    <w:tmpl w:val="6D361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2750E"/>
    <w:multiLevelType w:val="hybridMultilevel"/>
    <w:tmpl w:val="B5EA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B7BD5"/>
    <w:multiLevelType w:val="hybridMultilevel"/>
    <w:tmpl w:val="7A348EB8"/>
    <w:numStyleLink w:val="ImportedStyle2"/>
  </w:abstractNum>
  <w:abstractNum w:abstractNumId="3" w15:restartNumberingAfterBreak="0">
    <w:nsid w:val="4C5C33F8"/>
    <w:multiLevelType w:val="hybridMultilevel"/>
    <w:tmpl w:val="A094DA1E"/>
    <w:numStyleLink w:val="ImportedStyle1"/>
  </w:abstractNum>
  <w:abstractNum w:abstractNumId="4" w15:restartNumberingAfterBreak="0">
    <w:nsid w:val="4C6D2C3C"/>
    <w:multiLevelType w:val="hybridMultilevel"/>
    <w:tmpl w:val="7A348EB8"/>
    <w:styleLink w:val="ImportedStyle2"/>
    <w:lvl w:ilvl="0" w:tplc="C9623F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70883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2D0883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D8226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3F877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FECFEA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AB87D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0DA52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D52F7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0EB507B"/>
    <w:multiLevelType w:val="hybridMultilevel"/>
    <w:tmpl w:val="A094DA1E"/>
    <w:styleLink w:val="ImportedStyle1"/>
    <w:lvl w:ilvl="0" w:tplc="5DAC2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FACF5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D6D3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B07CF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65A944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07EDBB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3454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1B4B8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DC97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61C120A"/>
    <w:multiLevelType w:val="hybridMultilevel"/>
    <w:tmpl w:val="59881948"/>
    <w:numStyleLink w:val="ImportedStyle3"/>
  </w:abstractNum>
  <w:abstractNum w:abstractNumId="7" w15:restartNumberingAfterBreak="0">
    <w:nsid w:val="6C84408D"/>
    <w:multiLevelType w:val="hybridMultilevel"/>
    <w:tmpl w:val="59881948"/>
    <w:styleLink w:val="ImportedStyle3"/>
    <w:lvl w:ilvl="0" w:tplc="43440C56">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CA1204">
      <w:start w:val="1"/>
      <w:numFmt w:val="lowerLetter"/>
      <w:lvlText w:val="%2."/>
      <w:lvlJc w:val="left"/>
      <w:pPr>
        <w:tabs>
          <w:tab w:val="left" w:pos="144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0A554C">
      <w:start w:val="1"/>
      <w:numFmt w:val="lowerRoman"/>
      <w:lvlText w:val="%3."/>
      <w:lvlJc w:val="left"/>
      <w:pPr>
        <w:tabs>
          <w:tab w:val="left" w:pos="1440"/>
        </w:tabs>
        <w:ind w:left="28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ADB22E0A">
      <w:start w:val="1"/>
      <w:numFmt w:val="decimal"/>
      <w:lvlText w:val="%4."/>
      <w:lvlJc w:val="left"/>
      <w:pPr>
        <w:tabs>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2E035E">
      <w:start w:val="1"/>
      <w:numFmt w:val="lowerLetter"/>
      <w:lvlText w:val="%5."/>
      <w:lvlJc w:val="left"/>
      <w:pPr>
        <w:tabs>
          <w:tab w:val="left" w:pos="144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023F5C">
      <w:start w:val="1"/>
      <w:numFmt w:val="lowerRoman"/>
      <w:lvlText w:val="%6."/>
      <w:lvlJc w:val="left"/>
      <w:pPr>
        <w:tabs>
          <w:tab w:val="left" w:pos="1440"/>
        </w:tabs>
        <w:ind w:left="50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1002B64">
      <w:start w:val="1"/>
      <w:numFmt w:val="decimal"/>
      <w:lvlText w:val="%7."/>
      <w:lvlJc w:val="left"/>
      <w:pPr>
        <w:tabs>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E01C76">
      <w:start w:val="1"/>
      <w:numFmt w:val="lowerLetter"/>
      <w:lvlText w:val="%8."/>
      <w:lvlJc w:val="left"/>
      <w:pPr>
        <w:tabs>
          <w:tab w:val="left" w:pos="144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E96BF88">
      <w:start w:val="1"/>
      <w:numFmt w:val="lowerRoman"/>
      <w:lvlText w:val="%9."/>
      <w:lvlJc w:val="left"/>
      <w:pPr>
        <w:tabs>
          <w:tab w:val="left" w:pos="1440"/>
        </w:tabs>
        <w:ind w:left="72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327752642">
    <w:abstractNumId w:val="0"/>
  </w:num>
  <w:num w:numId="2" w16cid:durableId="1479807923">
    <w:abstractNumId w:val="1"/>
  </w:num>
  <w:num w:numId="3" w16cid:durableId="1157307218">
    <w:abstractNumId w:val="5"/>
  </w:num>
  <w:num w:numId="4" w16cid:durableId="118569491">
    <w:abstractNumId w:val="3"/>
  </w:num>
  <w:num w:numId="5" w16cid:durableId="2089034429">
    <w:abstractNumId w:val="4"/>
  </w:num>
  <w:num w:numId="6" w16cid:durableId="1643533956">
    <w:abstractNumId w:val="2"/>
  </w:num>
  <w:num w:numId="7" w16cid:durableId="1910188394">
    <w:abstractNumId w:val="7"/>
  </w:num>
  <w:num w:numId="8" w16cid:durableId="11303178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B17"/>
    <w:rsid w:val="00026E09"/>
    <w:rsid w:val="00036DC9"/>
    <w:rsid w:val="0012363E"/>
    <w:rsid w:val="0015757F"/>
    <w:rsid w:val="001F092D"/>
    <w:rsid w:val="0022459B"/>
    <w:rsid w:val="002455C1"/>
    <w:rsid w:val="00315631"/>
    <w:rsid w:val="003258DC"/>
    <w:rsid w:val="003E5B58"/>
    <w:rsid w:val="003F5985"/>
    <w:rsid w:val="0041551D"/>
    <w:rsid w:val="00491B17"/>
    <w:rsid w:val="004C1254"/>
    <w:rsid w:val="00542DEB"/>
    <w:rsid w:val="00570EA9"/>
    <w:rsid w:val="005D0E97"/>
    <w:rsid w:val="005D4E6F"/>
    <w:rsid w:val="006158D8"/>
    <w:rsid w:val="006635C8"/>
    <w:rsid w:val="00663825"/>
    <w:rsid w:val="0066396A"/>
    <w:rsid w:val="00732613"/>
    <w:rsid w:val="00763561"/>
    <w:rsid w:val="007A419D"/>
    <w:rsid w:val="00870204"/>
    <w:rsid w:val="008B1D51"/>
    <w:rsid w:val="00A14F34"/>
    <w:rsid w:val="00B12922"/>
    <w:rsid w:val="00B54F6E"/>
    <w:rsid w:val="00C57B6A"/>
    <w:rsid w:val="00CE2850"/>
    <w:rsid w:val="00E5411D"/>
    <w:rsid w:val="00ED09A2"/>
    <w:rsid w:val="00ED479B"/>
    <w:rsid w:val="00EF0CB9"/>
    <w:rsid w:val="00F73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4B48F"/>
  <w15:chartTrackingRefBased/>
  <w15:docId w15:val="{283EA788-9E17-42D1-9EF0-C7B0306D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57F"/>
    <w:pPr>
      <w:widowControl w:val="0"/>
      <w:autoSpaceDE w:val="0"/>
      <w:autoSpaceDN w:val="0"/>
    </w:pPr>
    <w:rPr>
      <w:rFonts w:ascii="Georgia" w:eastAsia="Georgia" w:hAnsi="Georgia" w:cs="Georgia"/>
      <w:sz w:val="22"/>
      <w:szCs w:val="22"/>
      <w:lang w:bidi="en-US"/>
    </w:rPr>
  </w:style>
  <w:style w:type="paragraph" w:styleId="Heading1">
    <w:name w:val="heading 1"/>
    <w:next w:val="Normal"/>
    <w:link w:val="Heading1Char"/>
    <w:uiPriority w:val="9"/>
    <w:qFormat/>
    <w:rsid w:val="003F5985"/>
    <w:pPr>
      <w:keepNext/>
      <w:pBdr>
        <w:top w:val="nil"/>
        <w:left w:val="nil"/>
        <w:bottom w:val="nil"/>
        <w:right w:val="nil"/>
        <w:between w:val="nil"/>
        <w:bar w:val="nil"/>
      </w:pBdr>
      <w:jc w:val="center"/>
      <w:outlineLvl w:val="0"/>
    </w:pPr>
    <w:rPr>
      <w:rFonts w:ascii="Times New Roman" w:eastAsia="Arial Unicode MS" w:hAnsi="Times New Roman" w:cs="Arial Unicode MS"/>
      <w:b/>
      <w:bCs/>
      <w:color w:val="000000"/>
      <w:sz w:val="32"/>
      <w:szCs w:val="32"/>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757F"/>
    <w:pPr>
      <w:tabs>
        <w:tab w:val="center" w:pos="4680"/>
        <w:tab w:val="right" w:pos="9360"/>
      </w:tabs>
    </w:pPr>
  </w:style>
  <w:style w:type="character" w:customStyle="1" w:styleId="HeaderChar">
    <w:name w:val="Header Char"/>
    <w:basedOn w:val="DefaultParagraphFont"/>
    <w:link w:val="Header"/>
    <w:uiPriority w:val="99"/>
    <w:rsid w:val="0015757F"/>
    <w:rPr>
      <w:rFonts w:ascii="Georgia" w:eastAsia="Georgia" w:hAnsi="Georgia" w:cs="Georgia"/>
      <w:sz w:val="22"/>
      <w:szCs w:val="22"/>
      <w:lang w:bidi="en-US"/>
    </w:rPr>
  </w:style>
  <w:style w:type="paragraph" w:styleId="Footer">
    <w:name w:val="footer"/>
    <w:basedOn w:val="Normal"/>
    <w:link w:val="FooterChar"/>
    <w:uiPriority w:val="99"/>
    <w:unhideWhenUsed/>
    <w:rsid w:val="0015757F"/>
    <w:pPr>
      <w:tabs>
        <w:tab w:val="center" w:pos="4680"/>
        <w:tab w:val="right" w:pos="9360"/>
      </w:tabs>
    </w:pPr>
  </w:style>
  <w:style w:type="character" w:customStyle="1" w:styleId="FooterChar">
    <w:name w:val="Footer Char"/>
    <w:basedOn w:val="DefaultParagraphFont"/>
    <w:link w:val="Footer"/>
    <w:uiPriority w:val="99"/>
    <w:rsid w:val="0015757F"/>
    <w:rPr>
      <w:rFonts w:ascii="Georgia" w:eastAsia="Georgia" w:hAnsi="Georgia" w:cs="Georgia"/>
      <w:sz w:val="22"/>
      <w:szCs w:val="22"/>
      <w:lang w:bidi="en-US"/>
    </w:rPr>
  </w:style>
  <w:style w:type="character" w:styleId="PageNumber">
    <w:name w:val="page number"/>
    <w:basedOn w:val="DefaultParagraphFont"/>
    <w:uiPriority w:val="99"/>
    <w:semiHidden/>
    <w:unhideWhenUsed/>
    <w:rsid w:val="0015757F"/>
  </w:style>
  <w:style w:type="paragraph" w:customStyle="1" w:styleId="LetterheadPortraitBodyText">
    <w:name w:val="Letterhead Portrait Body Text"/>
    <w:basedOn w:val="Normal"/>
    <w:qFormat/>
    <w:rsid w:val="0012363E"/>
    <w:pPr>
      <w:spacing w:before="240" w:line="276" w:lineRule="auto"/>
      <w:ind w:left="274"/>
    </w:pPr>
    <w:rPr>
      <w:color w:val="231F20"/>
    </w:rPr>
  </w:style>
  <w:style w:type="paragraph" w:customStyle="1" w:styleId="LetterheadSignatory">
    <w:name w:val="Letterhead Signatory"/>
    <w:basedOn w:val="LetterheadPortraitBodyText"/>
    <w:qFormat/>
    <w:rsid w:val="0015757F"/>
    <w:pPr>
      <w:spacing w:before="960" w:after="240"/>
    </w:pPr>
  </w:style>
  <w:style w:type="paragraph" w:customStyle="1" w:styleId="LetterheadPortraitDate">
    <w:name w:val="Letterhead Portrait Date"/>
    <w:basedOn w:val="LetterheadPortraitBodyText"/>
    <w:qFormat/>
    <w:rsid w:val="00B12922"/>
    <w:pPr>
      <w:spacing w:before="0"/>
    </w:pPr>
  </w:style>
  <w:style w:type="paragraph" w:styleId="ListParagraph">
    <w:name w:val="List Paragraph"/>
    <w:basedOn w:val="Normal"/>
    <w:qFormat/>
    <w:rsid w:val="00570EA9"/>
    <w:pPr>
      <w:widowControl/>
      <w:autoSpaceDE/>
      <w:autoSpaceDN/>
      <w:spacing w:after="160" w:line="259" w:lineRule="auto"/>
      <w:ind w:left="720"/>
      <w:contextualSpacing/>
    </w:pPr>
    <w:rPr>
      <w:rFonts w:asciiTheme="minorHAnsi" w:eastAsiaTheme="minorHAnsi" w:hAnsiTheme="minorHAnsi" w:cstheme="minorBidi"/>
      <w:lang w:bidi="ar-SA"/>
    </w:rPr>
  </w:style>
  <w:style w:type="character" w:styleId="Hyperlink">
    <w:name w:val="Hyperlink"/>
    <w:basedOn w:val="DefaultParagraphFont"/>
    <w:uiPriority w:val="99"/>
    <w:semiHidden/>
    <w:unhideWhenUsed/>
    <w:rsid w:val="00570EA9"/>
    <w:rPr>
      <w:color w:val="0000FF"/>
      <w:u w:val="single"/>
    </w:rPr>
  </w:style>
  <w:style w:type="character" w:customStyle="1" w:styleId="Heading1Char">
    <w:name w:val="Heading 1 Char"/>
    <w:basedOn w:val="DefaultParagraphFont"/>
    <w:link w:val="Heading1"/>
    <w:uiPriority w:val="9"/>
    <w:rsid w:val="003F5985"/>
    <w:rPr>
      <w:rFonts w:ascii="Times New Roman" w:eastAsia="Arial Unicode MS" w:hAnsi="Times New Roman" w:cs="Arial Unicode MS"/>
      <w:b/>
      <w:bCs/>
      <w:color w:val="000000"/>
      <w:sz w:val="32"/>
      <w:szCs w:val="32"/>
      <w:u w:color="000000"/>
      <w:bdr w:val="nil"/>
    </w:rPr>
  </w:style>
  <w:style w:type="numbering" w:customStyle="1" w:styleId="ImportedStyle1">
    <w:name w:val="Imported Style 1"/>
    <w:rsid w:val="003F5985"/>
    <w:pPr>
      <w:numPr>
        <w:numId w:val="3"/>
      </w:numPr>
    </w:pPr>
  </w:style>
  <w:style w:type="numbering" w:customStyle="1" w:styleId="ImportedStyle2">
    <w:name w:val="Imported Style 2"/>
    <w:rsid w:val="003F5985"/>
    <w:pPr>
      <w:numPr>
        <w:numId w:val="5"/>
      </w:numPr>
    </w:pPr>
  </w:style>
  <w:style w:type="numbering" w:customStyle="1" w:styleId="ImportedStyle3">
    <w:name w:val="Imported Style 3"/>
    <w:rsid w:val="003F598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62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ersk\AppData\Local\Microsoft\Windows\Temporary%20Internet%20Files\Content.IE5\I6P852L2\LETTERHEAD-Portrait_TMPLT_11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C:\Users\sandersk\AppData\Local\Microsoft\Windows\Temporary Internet Files\Content.IE5\I6P852L2\LETTERHEAD-Portrait_TMPLT_1119.dotx</Template>
  <TotalTime>0</TotalTime>
  <Pages>3</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sandersk</dc:creator>
  <cp:keywords/>
  <dc:description/>
  <cp:lastModifiedBy>Keller, Michelle S</cp:lastModifiedBy>
  <cp:revision>2</cp:revision>
  <dcterms:created xsi:type="dcterms:W3CDTF">2022-06-29T18:18:00Z</dcterms:created>
  <dcterms:modified xsi:type="dcterms:W3CDTF">2022-06-29T18:18:00Z</dcterms:modified>
</cp:coreProperties>
</file>